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2F" w:rsidRPr="00514F2F" w:rsidRDefault="00514F2F" w:rsidP="00514F2F">
      <w:pPr>
        <w:pStyle w:val="ConsPlusTitlePage"/>
        <w:contextualSpacing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br/>
      </w:r>
    </w:p>
    <w:p w:rsidR="00514F2F" w:rsidRPr="00514F2F" w:rsidRDefault="00514F2F" w:rsidP="00514F2F">
      <w:pPr>
        <w:pStyle w:val="ConsPlusNormal"/>
        <w:contextualSpacing/>
        <w:jc w:val="both"/>
        <w:outlineLvl w:val="0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Title"/>
        <w:contextualSpacing/>
        <w:jc w:val="center"/>
        <w:outlineLvl w:val="0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АДМИНИСТРАЦИЯ КОСТРОМСКОЙ ОБЛАСТИ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ПОСТАНОВЛЕНИЕ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от 25 ноября 2014 г. N 483-а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ОБ ОПРЕДЕЛЕНИИ УПОЛНОМОЧЕННОГО ИСПОЛНИТЕЛЬНОГО ОРГАНА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ГОСУДАРСТВЕННОЙ ВЛАСТИ КОСТРОМСКОЙ ОБЛАСТИ ПО ОСУЩЕСТВЛЕНИЮ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РЕГИОНАЛЬНОГО ГОСУДАРСТВЕННОГО КОНТРОЛЯ (НАДЗОРА) В СФЕРЕ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СОЦИАЛЬНОГО ОБСЛУЖИВАНИЯ В КОСТРОМСКОЙ ОБЛАСТИ И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proofErr w:type="gramStart"/>
      <w:r w:rsidRPr="00514F2F">
        <w:rPr>
          <w:rFonts w:ascii="Times New Roman" w:hAnsi="Times New Roman" w:cs="Times New Roman"/>
        </w:rPr>
        <w:t>УТВЕРЖДЕНИИ</w:t>
      </w:r>
      <w:proofErr w:type="gramEnd"/>
      <w:r w:rsidRPr="00514F2F">
        <w:rPr>
          <w:rFonts w:ascii="Times New Roman" w:hAnsi="Times New Roman" w:cs="Times New Roman"/>
        </w:rPr>
        <w:t xml:space="preserve"> ПОРЯДКА ОРГАНИЗАЦИИ И ОСУЩЕСТВЛЕНИЯ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РЕГИОНАЛЬНОГО ГОСУДАРСТВЕННОГО КОНТРОЛЯ (НАДЗОРА) В СФЕРЕ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СОЦИАЛЬНОГО ОБСЛУЖИВАНИЯ В КОСТРОМСКОЙ ОБЛАСТИ</w:t>
      </w:r>
    </w:p>
    <w:p w:rsidR="00514F2F" w:rsidRPr="00514F2F" w:rsidRDefault="00514F2F" w:rsidP="00514F2F">
      <w:pPr>
        <w:spacing w:after="1" w:line="240" w:lineRule="auto"/>
        <w:contextualSpacing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14F2F" w:rsidRPr="00514F2F" w:rsidTr="00514F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514F2F" w:rsidRPr="00514F2F" w:rsidRDefault="00514F2F" w:rsidP="00514F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14F2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14F2F" w:rsidRPr="00514F2F" w:rsidRDefault="00514F2F" w:rsidP="00514F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4F2F">
              <w:rPr>
                <w:rFonts w:ascii="Times New Roman" w:hAnsi="Times New Roman" w:cs="Times New Roman"/>
                <w:color w:val="392C69"/>
              </w:rPr>
              <w:t>(в ред. постановлений администрации Костромской области</w:t>
            </w:r>
            <w:proofErr w:type="gramEnd"/>
          </w:p>
          <w:p w:rsidR="00514F2F" w:rsidRPr="00514F2F" w:rsidRDefault="00514F2F" w:rsidP="00514F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14F2F">
              <w:rPr>
                <w:rFonts w:ascii="Times New Roman" w:hAnsi="Times New Roman" w:cs="Times New Roman"/>
                <w:color w:val="392C69"/>
              </w:rPr>
              <w:t xml:space="preserve">от 14.04.2015 </w:t>
            </w:r>
            <w:hyperlink r:id="rId5" w:history="1">
              <w:r w:rsidRPr="00514F2F">
                <w:rPr>
                  <w:rStyle w:val="a3"/>
                  <w:rFonts w:ascii="Times New Roman" w:hAnsi="Times New Roman" w:cs="Times New Roman"/>
                  <w:u w:val="none"/>
                </w:rPr>
                <w:t>N 147-а</w:t>
              </w:r>
            </w:hyperlink>
            <w:r w:rsidRPr="00514F2F">
              <w:rPr>
                <w:rFonts w:ascii="Times New Roman" w:hAnsi="Times New Roman" w:cs="Times New Roman"/>
                <w:color w:val="392C69"/>
              </w:rPr>
              <w:t xml:space="preserve">, от 09.03.2016 </w:t>
            </w:r>
            <w:hyperlink r:id="rId6" w:history="1">
              <w:r w:rsidRPr="00514F2F">
                <w:rPr>
                  <w:rStyle w:val="a3"/>
                  <w:rFonts w:ascii="Times New Roman" w:hAnsi="Times New Roman" w:cs="Times New Roman"/>
                  <w:u w:val="none"/>
                </w:rPr>
                <w:t>N 61-а</w:t>
              </w:r>
            </w:hyperlink>
            <w:r w:rsidRPr="00514F2F">
              <w:rPr>
                <w:rFonts w:ascii="Times New Roman" w:hAnsi="Times New Roman" w:cs="Times New Roman"/>
                <w:color w:val="392C69"/>
              </w:rPr>
              <w:t xml:space="preserve">, от 10.07.2017 </w:t>
            </w:r>
            <w:hyperlink r:id="rId7" w:history="1">
              <w:r w:rsidRPr="00514F2F">
                <w:rPr>
                  <w:rStyle w:val="a3"/>
                  <w:rFonts w:ascii="Times New Roman" w:hAnsi="Times New Roman" w:cs="Times New Roman"/>
                  <w:u w:val="none"/>
                </w:rPr>
                <w:t>N 262-а</w:t>
              </w:r>
            </w:hyperlink>
            <w:r w:rsidRPr="00514F2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14F2F" w:rsidRPr="00514F2F" w:rsidRDefault="00514F2F" w:rsidP="00514F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14F2F">
              <w:rPr>
                <w:rFonts w:ascii="Times New Roman" w:hAnsi="Times New Roman" w:cs="Times New Roman"/>
                <w:color w:val="392C69"/>
              </w:rPr>
              <w:t xml:space="preserve">от 18.09.2017 </w:t>
            </w:r>
            <w:hyperlink r:id="rId8" w:history="1">
              <w:r w:rsidRPr="00514F2F">
                <w:rPr>
                  <w:rStyle w:val="a3"/>
                  <w:rFonts w:ascii="Times New Roman" w:hAnsi="Times New Roman" w:cs="Times New Roman"/>
                  <w:u w:val="none"/>
                </w:rPr>
                <w:t>N 345-а</w:t>
              </w:r>
            </w:hyperlink>
            <w:r w:rsidRPr="00514F2F">
              <w:rPr>
                <w:rFonts w:ascii="Times New Roman" w:hAnsi="Times New Roman" w:cs="Times New Roman"/>
                <w:color w:val="392C69"/>
              </w:rPr>
              <w:t xml:space="preserve">, от 02.10.2017 </w:t>
            </w:r>
            <w:hyperlink r:id="rId9" w:history="1">
              <w:r w:rsidRPr="00514F2F">
                <w:rPr>
                  <w:rStyle w:val="a3"/>
                  <w:rFonts w:ascii="Times New Roman" w:hAnsi="Times New Roman" w:cs="Times New Roman"/>
                  <w:u w:val="none"/>
                </w:rPr>
                <w:t>N 362-а</w:t>
              </w:r>
            </w:hyperlink>
            <w:r w:rsidRPr="00514F2F">
              <w:rPr>
                <w:rFonts w:ascii="Times New Roman" w:hAnsi="Times New Roman" w:cs="Times New Roman"/>
                <w:color w:val="392C69"/>
              </w:rPr>
              <w:t xml:space="preserve">, от 23.04.2018 </w:t>
            </w:r>
            <w:hyperlink r:id="rId10" w:history="1">
              <w:r w:rsidRPr="00514F2F">
                <w:rPr>
                  <w:rStyle w:val="a3"/>
                  <w:rFonts w:ascii="Times New Roman" w:hAnsi="Times New Roman" w:cs="Times New Roman"/>
                  <w:u w:val="none"/>
                </w:rPr>
                <w:t>N 161-а</w:t>
              </w:r>
            </w:hyperlink>
            <w:r w:rsidRPr="00514F2F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В целях реализации Федерального </w:t>
      </w:r>
      <w:hyperlink r:id="rId11" w:history="1">
        <w:r w:rsidRPr="00514F2F">
          <w:rPr>
            <w:rStyle w:val="a3"/>
            <w:rFonts w:ascii="Times New Roman" w:hAnsi="Times New Roman" w:cs="Times New Roman"/>
            <w:u w:val="none"/>
          </w:rPr>
          <w:t>закона</w:t>
        </w:r>
      </w:hyperlink>
      <w:r w:rsidRPr="00514F2F">
        <w:rPr>
          <w:rFonts w:ascii="Times New Roman" w:hAnsi="Times New Roman" w:cs="Times New Roman"/>
        </w:rPr>
        <w:t xml:space="preserve"> от 28 декабря 2013 года N 442-ФЗ "Об основах социального обслуживания граждан в Российской Федерации", </w:t>
      </w:r>
      <w:hyperlink r:id="rId12" w:history="1">
        <w:r w:rsidRPr="00514F2F">
          <w:rPr>
            <w:rStyle w:val="a3"/>
            <w:rFonts w:ascii="Times New Roman" w:hAnsi="Times New Roman" w:cs="Times New Roman"/>
            <w:u w:val="none"/>
          </w:rPr>
          <w:t>Закона</w:t>
        </w:r>
      </w:hyperlink>
      <w:r w:rsidRPr="00514F2F">
        <w:rPr>
          <w:rFonts w:ascii="Times New Roman" w:hAnsi="Times New Roman" w:cs="Times New Roman"/>
        </w:rPr>
        <w:t xml:space="preserve"> Костромской области от 27 октября 2014 года N 575-5-ЗКО "О </w:t>
      </w:r>
      <w:proofErr w:type="gramStart"/>
      <w:r w:rsidRPr="00514F2F">
        <w:rPr>
          <w:rFonts w:ascii="Times New Roman" w:hAnsi="Times New Roman" w:cs="Times New Roman"/>
        </w:rPr>
        <w:t>социальном</w:t>
      </w:r>
      <w:proofErr w:type="gramEnd"/>
      <w:r w:rsidRPr="00514F2F">
        <w:rPr>
          <w:rFonts w:ascii="Times New Roman" w:hAnsi="Times New Roman" w:cs="Times New Roman"/>
        </w:rPr>
        <w:t xml:space="preserve"> обслуживания граждан в Костромской области" администрация Костромской области постановляет: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(в ред. </w:t>
      </w:r>
      <w:hyperlink r:id="rId13" w:history="1">
        <w:r w:rsidRPr="00514F2F">
          <w:rPr>
            <w:rStyle w:val="a3"/>
            <w:rFonts w:ascii="Times New Roman" w:hAnsi="Times New Roman" w:cs="Times New Roman"/>
            <w:u w:val="none"/>
          </w:rPr>
          <w:t>постановления</w:t>
        </w:r>
      </w:hyperlink>
      <w:r w:rsidRPr="00514F2F">
        <w:rPr>
          <w:rFonts w:ascii="Times New Roman" w:hAnsi="Times New Roman" w:cs="Times New Roman"/>
        </w:rPr>
        <w:t xml:space="preserve"> Администрации Костромской области от 14.04.2015 N 147-а)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1. Определить департамент по труду и социальной защите населения Костромской области уполномоченным исполнительным органом государственной власти Костромской области по осуществлению регионального государственного контроля (надзора) в сфере социального обслуживания в Костромской области.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(</w:t>
      </w:r>
      <w:proofErr w:type="gramStart"/>
      <w:r w:rsidRPr="00514F2F">
        <w:rPr>
          <w:rFonts w:ascii="Times New Roman" w:hAnsi="Times New Roman" w:cs="Times New Roman"/>
        </w:rPr>
        <w:t>в</w:t>
      </w:r>
      <w:proofErr w:type="gramEnd"/>
      <w:r w:rsidRPr="00514F2F">
        <w:rPr>
          <w:rFonts w:ascii="Times New Roman" w:hAnsi="Times New Roman" w:cs="Times New Roman"/>
        </w:rPr>
        <w:t xml:space="preserve"> ред. постановлений администрации Костромской области от 14.04.2015 </w:t>
      </w:r>
      <w:hyperlink r:id="rId14" w:history="1">
        <w:r w:rsidRPr="00514F2F">
          <w:rPr>
            <w:rStyle w:val="a3"/>
            <w:rFonts w:ascii="Times New Roman" w:hAnsi="Times New Roman" w:cs="Times New Roman"/>
            <w:u w:val="none"/>
          </w:rPr>
          <w:t>N 147-а</w:t>
        </w:r>
      </w:hyperlink>
      <w:r w:rsidRPr="00514F2F">
        <w:rPr>
          <w:rFonts w:ascii="Times New Roman" w:hAnsi="Times New Roman" w:cs="Times New Roman"/>
        </w:rPr>
        <w:t xml:space="preserve">, от 09.03.2016 </w:t>
      </w:r>
      <w:hyperlink r:id="rId15" w:history="1">
        <w:r w:rsidRPr="00514F2F">
          <w:rPr>
            <w:rStyle w:val="a3"/>
            <w:rFonts w:ascii="Times New Roman" w:hAnsi="Times New Roman" w:cs="Times New Roman"/>
            <w:u w:val="none"/>
          </w:rPr>
          <w:t>N 61-а</w:t>
        </w:r>
      </w:hyperlink>
      <w:r w:rsidRPr="00514F2F">
        <w:rPr>
          <w:rFonts w:ascii="Times New Roman" w:hAnsi="Times New Roman" w:cs="Times New Roman"/>
        </w:rPr>
        <w:t>)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2. Утвердить: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1) утратил силу. - </w:t>
      </w:r>
      <w:hyperlink r:id="rId16" w:history="1">
        <w:r w:rsidRPr="00514F2F">
          <w:rPr>
            <w:rStyle w:val="a3"/>
            <w:rFonts w:ascii="Times New Roman" w:hAnsi="Times New Roman" w:cs="Times New Roman"/>
            <w:u w:val="none"/>
          </w:rPr>
          <w:t>Постановление</w:t>
        </w:r>
      </w:hyperlink>
      <w:r w:rsidRPr="00514F2F">
        <w:rPr>
          <w:rFonts w:ascii="Times New Roman" w:hAnsi="Times New Roman" w:cs="Times New Roman"/>
        </w:rPr>
        <w:t xml:space="preserve"> администрации Костромской области от 23.04.2018 N 161-а;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2) </w:t>
      </w:r>
      <w:hyperlink r:id="rId17" w:anchor="P61" w:history="1">
        <w:r w:rsidRPr="00514F2F">
          <w:rPr>
            <w:rStyle w:val="a3"/>
            <w:rFonts w:ascii="Times New Roman" w:hAnsi="Times New Roman" w:cs="Times New Roman"/>
            <w:u w:val="none"/>
          </w:rPr>
          <w:t>порядок</w:t>
        </w:r>
      </w:hyperlink>
      <w:r w:rsidRPr="00514F2F">
        <w:rPr>
          <w:rFonts w:ascii="Times New Roman" w:hAnsi="Times New Roman" w:cs="Times New Roman"/>
        </w:rPr>
        <w:t xml:space="preserve"> организации и осуществления регионального государственного контроля (надзора) в сфере социального обслуживания в Костромской области согласно приложению N 2 к настоящему постановлению.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2. Настоящее постановление вступает в силу с 1 января 2015 года и подлежит официальному опубликованию.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Губернатор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Костромской области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С.СИТНИКОВ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8C56AD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lastRenderedPageBreak/>
        <w:t>Приложение N 1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Утвержден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постановлением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администрации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Костромской области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от 25 ноября 2014 г. N 483-а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ПЕРЕЧЕНЬ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ВИДОВ РЕГИОНАЛЬНОГО ГОСУДАРСТВЕННОГО КОНТРОЛЯ (НАДЗОРА)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В СФЕРЕ СОЦИАЛЬНОГО ОБСЛУЖИВАНИЯ В КОСТРОМСКОЙ ОБЛАСТИ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Утратил силу. - </w:t>
      </w:r>
      <w:hyperlink r:id="rId18" w:history="1">
        <w:r w:rsidRPr="00514F2F">
          <w:rPr>
            <w:rStyle w:val="a3"/>
            <w:rFonts w:ascii="Times New Roman" w:hAnsi="Times New Roman" w:cs="Times New Roman"/>
            <w:u w:val="none"/>
          </w:rPr>
          <w:t>Постановление</w:t>
        </w:r>
      </w:hyperlink>
      <w:r w:rsidRPr="00514F2F">
        <w:rPr>
          <w:rFonts w:ascii="Times New Roman" w:hAnsi="Times New Roman" w:cs="Times New Roman"/>
        </w:rPr>
        <w:t xml:space="preserve"> администрации Костромской области от 23.04.2018 N 161-а.</w:t>
      </w:r>
    </w:p>
    <w:p w:rsidR="00514F2F" w:rsidRPr="008C56AD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Приложение N 2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Утвержден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постановлением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администрации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Костромской области</w:t>
      </w:r>
    </w:p>
    <w:p w:rsidR="00514F2F" w:rsidRPr="00514F2F" w:rsidRDefault="00514F2F" w:rsidP="00514F2F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от 25 ноября 2014 г. N 483-а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0" w:name="P61"/>
      <w:bookmarkEnd w:id="0"/>
      <w:r w:rsidRPr="00514F2F">
        <w:rPr>
          <w:rFonts w:ascii="Times New Roman" w:hAnsi="Times New Roman" w:cs="Times New Roman"/>
        </w:rPr>
        <w:t>ПОРЯДОК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ОРГАНИЗАЦИИ И ОСУЩЕСТВЛЕНИЯ РЕГИОНАЛЬНОГО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ГОСУДАРСТВЕННОГО КОНТРОЛЯ (НАДЗОРА) В СФЕРЕ</w:t>
      </w:r>
    </w:p>
    <w:p w:rsidR="00514F2F" w:rsidRPr="00514F2F" w:rsidRDefault="00514F2F" w:rsidP="00514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СОЦИАЛЬНОГО ОБСЛУЖИВАНИЯ В КОСТРОМСКОЙ ОБЛАСТИ</w:t>
      </w:r>
    </w:p>
    <w:p w:rsidR="00514F2F" w:rsidRPr="00514F2F" w:rsidRDefault="00514F2F" w:rsidP="00514F2F">
      <w:pPr>
        <w:spacing w:after="1" w:line="240" w:lineRule="auto"/>
        <w:contextualSpacing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14F2F" w:rsidRPr="00514F2F" w:rsidTr="00514F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514F2F" w:rsidRPr="00514F2F" w:rsidRDefault="00514F2F" w:rsidP="00514F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14F2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14F2F" w:rsidRPr="00514F2F" w:rsidRDefault="00514F2F" w:rsidP="00514F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4F2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9" w:history="1">
              <w:r w:rsidRPr="00514F2F">
                <w:rPr>
                  <w:rStyle w:val="a3"/>
                  <w:rFonts w:ascii="Times New Roman" w:hAnsi="Times New Roman" w:cs="Times New Roman"/>
                  <w:u w:val="none"/>
                </w:rPr>
                <w:t>постановления</w:t>
              </w:r>
            </w:hyperlink>
            <w:r w:rsidRPr="00514F2F">
              <w:rPr>
                <w:rFonts w:ascii="Times New Roman" w:hAnsi="Times New Roman" w:cs="Times New Roman"/>
                <w:color w:val="392C69"/>
              </w:rPr>
              <w:t xml:space="preserve"> администрации Костромской области</w:t>
            </w:r>
            <w:proofErr w:type="gramEnd"/>
          </w:p>
          <w:p w:rsidR="00514F2F" w:rsidRPr="00514F2F" w:rsidRDefault="00514F2F" w:rsidP="00514F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14F2F">
              <w:rPr>
                <w:rFonts w:ascii="Times New Roman" w:hAnsi="Times New Roman" w:cs="Times New Roman"/>
                <w:color w:val="392C69"/>
              </w:rPr>
              <w:t>от 23.04.2018 N 161-а)</w:t>
            </w:r>
          </w:p>
        </w:tc>
      </w:tr>
    </w:tbl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14F2F" w:rsidRPr="00514F2F" w:rsidRDefault="00514F2F" w:rsidP="00514F2F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1. </w:t>
      </w:r>
      <w:proofErr w:type="gramStart"/>
      <w:r w:rsidRPr="00514F2F">
        <w:rPr>
          <w:rFonts w:ascii="Times New Roman" w:hAnsi="Times New Roman" w:cs="Times New Roman"/>
        </w:rPr>
        <w:t xml:space="preserve">Настоящий Порядок разработан в соответствии с Федеральным </w:t>
      </w:r>
      <w:hyperlink r:id="rId20" w:history="1">
        <w:r w:rsidRPr="00514F2F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514F2F">
        <w:rPr>
          <w:rFonts w:ascii="Times New Roman" w:hAnsi="Times New Roman" w:cs="Times New Roman"/>
        </w:rPr>
        <w:t xml:space="preserve"> от 28 декабря 2013 года N 442-ФЗ "Об основах социального обслуживания граждан в Российской Федерации", </w:t>
      </w:r>
      <w:hyperlink r:id="rId21" w:history="1">
        <w:r w:rsidRPr="00514F2F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514F2F">
        <w:rPr>
          <w:rFonts w:ascii="Times New Roman" w:hAnsi="Times New Roman" w:cs="Times New Roman"/>
        </w:rPr>
        <w:t xml:space="preserve"> Костромской области от 27 октября 2014 года N 575-5-ЗКО "О социальном обслуживания граждан в Костромской области" (далее - Закон Костромской области от 27 октября 2014 года N 575-5-ЗКО) и регулирует вопросы организации и осуществления регионального государственного контроля</w:t>
      </w:r>
      <w:proofErr w:type="gramEnd"/>
      <w:r w:rsidRPr="00514F2F">
        <w:rPr>
          <w:rFonts w:ascii="Times New Roman" w:hAnsi="Times New Roman" w:cs="Times New Roman"/>
        </w:rPr>
        <w:t xml:space="preserve"> (надзора) в сфере социального обслуживания в Костромской области (далее - региональный государственный контроль).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2. Региональный государственный контроль осуществляется департаментом по труду и социальной защите населения Костромской области (далее - Департамент).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3. Полномочия по региональному государственному контролю в Департаменте осуществляют следующие структурные подразделения: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1) отдел социального обслуживания и взаимодействия с ветеранскими и общественными организациями;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2) отдел организации деятельности </w:t>
      </w:r>
      <w:proofErr w:type="spellStart"/>
      <w:r w:rsidRPr="00514F2F">
        <w:rPr>
          <w:rFonts w:ascii="Times New Roman" w:hAnsi="Times New Roman" w:cs="Times New Roman"/>
        </w:rPr>
        <w:t>социозащитных</w:t>
      </w:r>
      <w:proofErr w:type="spellEnd"/>
      <w:r w:rsidRPr="00514F2F">
        <w:rPr>
          <w:rFonts w:ascii="Times New Roman" w:hAnsi="Times New Roman" w:cs="Times New Roman"/>
        </w:rPr>
        <w:t xml:space="preserve"> учреждений для несовершеннолетних;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3) отдел госзаказа и отраслевых программ.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4. В перечень должностных лиц Департамента, осуществляющих региональный государственный контроль, входят: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1) директор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2) первые заместители директора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3) заместитель директора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4) начальник отдела социального обслуживания и взаимодействия с ветеранскими и общественными организациями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5) заместитель начальника отдела социального обслуживания и взаимодействия с ветеранскими и общественными организациями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6) главные специалисты - эксперты отдела социального обслуживания и взаимодействия с ветеранскими и общественными организациями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7) начальник отдела организации деятельности </w:t>
      </w:r>
      <w:proofErr w:type="spellStart"/>
      <w:r w:rsidRPr="00514F2F">
        <w:rPr>
          <w:rFonts w:ascii="Times New Roman" w:hAnsi="Times New Roman" w:cs="Times New Roman"/>
        </w:rPr>
        <w:t>социозащитных</w:t>
      </w:r>
      <w:proofErr w:type="spellEnd"/>
      <w:r w:rsidRPr="00514F2F">
        <w:rPr>
          <w:rFonts w:ascii="Times New Roman" w:hAnsi="Times New Roman" w:cs="Times New Roman"/>
        </w:rPr>
        <w:t xml:space="preserve"> учреждений для несовершеннолетних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8) консультант отдела организации деятельности </w:t>
      </w:r>
      <w:proofErr w:type="spellStart"/>
      <w:r w:rsidRPr="00514F2F">
        <w:rPr>
          <w:rFonts w:ascii="Times New Roman" w:hAnsi="Times New Roman" w:cs="Times New Roman"/>
        </w:rPr>
        <w:t>социозащитных</w:t>
      </w:r>
      <w:proofErr w:type="spellEnd"/>
      <w:r w:rsidRPr="00514F2F">
        <w:rPr>
          <w:rFonts w:ascii="Times New Roman" w:hAnsi="Times New Roman" w:cs="Times New Roman"/>
        </w:rPr>
        <w:t xml:space="preserve"> учреждений для несовершеннолетних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lastRenderedPageBreak/>
        <w:t xml:space="preserve">9) главные специалисты - эксперты отдела организации деятельности </w:t>
      </w:r>
      <w:proofErr w:type="spellStart"/>
      <w:r w:rsidRPr="00514F2F">
        <w:rPr>
          <w:rFonts w:ascii="Times New Roman" w:hAnsi="Times New Roman" w:cs="Times New Roman"/>
        </w:rPr>
        <w:t>социозащитных</w:t>
      </w:r>
      <w:proofErr w:type="spellEnd"/>
      <w:r w:rsidRPr="00514F2F">
        <w:rPr>
          <w:rFonts w:ascii="Times New Roman" w:hAnsi="Times New Roman" w:cs="Times New Roman"/>
        </w:rPr>
        <w:t xml:space="preserve"> учреждений для несовершеннолетних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10) начальник отдела госзаказа и отраслевых программ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11) консультант отдела госзаказа и отраслевых программ Департамента;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12) главный специалист - эксперт отдела госзаказа и отраслевых программ Департамента.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5. К отношениям, связанным с осуществлением регионального государственного контроля, применяются положения Федерального </w:t>
      </w:r>
      <w:hyperlink r:id="rId22" w:history="1">
        <w:r w:rsidRPr="00514F2F">
          <w:rPr>
            <w:rStyle w:val="a3"/>
            <w:rFonts w:ascii="Times New Roman" w:hAnsi="Times New Roman" w:cs="Times New Roman"/>
            <w:u w:val="none"/>
          </w:rPr>
          <w:t>закона</w:t>
        </w:r>
      </w:hyperlink>
      <w:r w:rsidRPr="00514F2F">
        <w:rPr>
          <w:rFonts w:ascii="Times New Roman" w:hAnsi="Times New Roman" w:cs="Times New Roman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от 26 декабря 2008 года N 294-ФЗ) и настоящего Порядка.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6. Субъектом регионального государственного контроля является юридическое лицо независимо от его организационно-правовой формы и (или) индивидуальный предприниматель, осуществляющий социальное обслуживание в Костромской области (далее - поставщик социальных услуг).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7. Предметом регионального государственного контроля является соблюдение поставщиками социальных услуг требований, установленных законодательством о социальном обслуживании граждан, и требований к обеспечению доступности для инвалидов объектов социальной инфраструктуры и предоставляемых услуг.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8. Задачами регионального государственного контроля являются предупреждение, выявление и пресечение поставщиками социальных услуг нарушений требований, установленных законодательством о социальном обслуживании граждан, и требований к обеспечению доступности для инвалидов объектов социальной инфраструктуры и предоставляемых услуг, установленных законодательством.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9. Региональный государственный контроль осуществляется в формах, установленных </w:t>
      </w:r>
      <w:hyperlink r:id="rId23" w:history="1">
        <w:r w:rsidRPr="00514F2F">
          <w:rPr>
            <w:rStyle w:val="a3"/>
            <w:rFonts w:ascii="Times New Roman" w:hAnsi="Times New Roman" w:cs="Times New Roman"/>
            <w:u w:val="none"/>
          </w:rPr>
          <w:t>частью 2 статьи 11</w:t>
        </w:r>
      </w:hyperlink>
      <w:r w:rsidRPr="00514F2F">
        <w:rPr>
          <w:rFonts w:ascii="Times New Roman" w:hAnsi="Times New Roman" w:cs="Times New Roman"/>
        </w:rPr>
        <w:t xml:space="preserve"> Закона Костромской области от 27 октября 2014 года N 575-5-ЗКО.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10. Региональный государственный контроль осуществляется посредством проведения плановых и внеплановых проверок, а также осуществления мероприятий по профилактике нарушений обязательных требований.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11. </w:t>
      </w:r>
      <w:proofErr w:type="gramStart"/>
      <w:r w:rsidRPr="00514F2F">
        <w:rPr>
          <w:rFonts w:ascii="Times New Roman" w:hAnsi="Times New Roman" w:cs="Times New Roman"/>
        </w:rPr>
        <w:t xml:space="preserve">Плановые проверки проводятся в соответствии с ежегодным планом проведения плановых проверок (далее - ежегодный план), разрабатываемым Департаментом на основании </w:t>
      </w:r>
      <w:hyperlink r:id="rId24" w:history="1">
        <w:r w:rsidRPr="00514F2F">
          <w:rPr>
            <w:rStyle w:val="a3"/>
            <w:rFonts w:ascii="Times New Roman" w:hAnsi="Times New Roman" w:cs="Times New Roman"/>
            <w:u w:val="none"/>
          </w:rPr>
          <w:t>Постановления</w:t>
        </w:r>
      </w:hyperlink>
      <w:r w:rsidRPr="00514F2F">
        <w:rPr>
          <w:rFonts w:ascii="Times New Roman" w:hAnsi="Times New Roman" w:cs="Times New Roman"/>
        </w:rPr>
        <w:t xml:space="preserve"> Правительства Российской Федерации от 30 июня 2010 года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  <w:proofErr w:type="gramEnd"/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12. Утвержденный директором Департамента ежегодный план доводится до сведения заинтересованных лиц посредством его размещения на официальном сайте Департамента в информационно-телекоммуникационной сети "Интернет" (далее - сеть "Интернет") либо иным доступным способом.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13. Основанием для включения плановой проверки в ежегодный план является истечение трех лет со дня: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1) государственной регистрации поставщика социальных услуг;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2) окончания проведения последней плановой проверки поставщика социальных услуг;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14F2F">
        <w:rPr>
          <w:rFonts w:ascii="Times New Roman" w:hAnsi="Times New Roman" w:cs="Times New Roman"/>
        </w:rPr>
        <w:t>3) начала осуществления поставщиком социальных услуг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14. Плановые проверки проводятся не чаще чем один раз в три года.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15. Основаниями для проведения внеплановых проверок являются: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1) истечение срока исполнения поставщиком социальных услуг ранее выданного предписания об устранении выявленного нарушения требований законодательства в сфере социального обслуживания;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14F2F">
        <w:rPr>
          <w:rFonts w:ascii="Times New Roman" w:hAnsi="Times New Roman" w:cs="Times New Roman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514F2F">
        <w:rPr>
          <w:rFonts w:ascii="Times New Roman" w:hAnsi="Times New Roman" w:cs="Times New Roman"/>
        </w:rPr>
        <w:t xml:space="preserve"> массовой информации о фактах, предусмотренных </w:t>
      </w:r>
      <w:hyperlink r:id="rId25" w:history="1">
        <w:r w:rsidRPr="00514F2F">
          <w:rPr>
            <w:rStyle w:val="a3"/>
            <w:rFonts w:ascii="Times New Roman" w:hAnsi="Times New Roman" w:cs="Times New Roman"/>
            <w:u w:val="none"/>
          </w:rPr>
          <w:t>подпунктами "а"</w:t>
        </w:r>
      </w:hyperlink>
      <w:r w:rsidRPr="00514F2F">
        <w:rPr>
          <w:rFonts w:ascii="Times New Roman" w:hAnsi="Times New Roman" w:cs="Times New Roman"/>
        </w:rPr>
        <w:t xml:space="preserve">, </w:t>
      </w:r>
      <w:hyperlink r:id="rId26" w:history="1">
        <w:r w:rsidRPr="00514F2F">
          <w:rPr>
            <w:rStyle w:val="a3"/>
            <w:rFonts w:ascii="Times New Roman" w:hAnsi="Times New Roman" w:cs="Times New Roman"/>
            <w:u w:val="none"/>
          </w:rPr>
          <w:t>"б"</w:t>
        </w:r>
      </w:hyperlink>
      <w:r w:rsidRPr="00514F2F">
        <w:rPr>
          <w:rFonts w:ascii="Times New Roman" w:hAnsi="Times New Roman" w:cs="Times New Roman"/>
        </w:rPr>
        <w:t xml:space="preserve">, </w:t>
      </w:r>
      <w:hyperlink r:id="rId27" w:history="1">
        <w:r w:rsidRPr="00514F2F">
          <w:rPr>
            <w:rStyle w:val="a3"/>
            <w:rFonts w:ascii="Times New Roman" w:hAnsi="Times New Roman" w:cs="Times New Roman"/>
            <w:u w:val="none"/>
          </w:rPr>
          <w:t>"в" пункта 2 части 2 статьи 10</w:t>
        </w:r>
      </w:hyperlink>
      <w:r w:rsidRPr="00514F2F">
        <w:rPr>
          <w:rFonts w:ascii="Times New Roman" w:hAnsi="Times New Roman" w:cs="Times New Roman"/>
        </w:rPr>
        <w:t xml:space="preserve"> Федерального закона от 26 декабря 2008 года N 294-ФЗ;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3) приказ директора Департамента, изданный в соответствии с поручением Президента Российской Федерации, Правительства Российской Федерации, требованием прокурора о проведении внеплановой проверки в рамках надзора за исполнением законов по поступившим в органы </w:t>
      </w:r>
      <w:r w:rsidRPr="00514F2F">
        <w:rPr>
          <w:rFonts w:ascii="Times New Roman" w:hAnsi="Times New Roman" w:cs="Times New Roman"/>
        </w:rPr>
        <w:lastRenderedPageBreak/>
        <w:t>прокуратуры материалам и обращениям.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16. Плановые и внеплановые проверки проводятся в форме документарной проверки и (или) выездной проверки в порядке, установленном соответственно </w:t>
      </w:r>
      <w:hyperlink r:id="rId28" w:history="1">
        <w:r w:rsidRPr="00514F2F">
          <w:rPr>
            <w:rStyle w:val="a3"/>
            <w:rFonts w:ascii="Times New Roman" w:hAnsi="Times New Roman" w:cs="Times New Roman"/>
            <w:u w:val="none"/>
          </w:rPr>
          <w:t>статьями 11</w:t>
        </w:r>
      </w:hyperlink>
      <w:r w:rsidRPr="00514F2F">
        <w:rPr>
          <w:rFonts w:ascii="Times New Roman" w:hAnsi="Times New Roman" w:cs="Times New Roman"/>
        </w:rPr>
        <w:t xml:space="preserve"> и </w:t>
      </w:r>
      <w:hyperlink r:id="rId29" w:history="1">
        <w:r w:rsidRPr="00514F2F">
          <w:rPr>
            <w:rStyle w:val="a3"/>
            <w:rFonts w:ascii="Times New Roman" w:hAnsi="Times New Roman" w:cs="Times New Roman"/>
            <w:u w:val="none"/>
          </w:rPr>
          <w:t>12</w:t>
        </w:r>
      </w:hyperlink>
      <w:r w:rsidRPr="00514F2F">
        <w:rPr>
          <w:rFonts w:ascii="Times New Roman" w:hAnsi="Times New Roman" w:cs="Times New Roman"/>
        </w:rPr>
        <w:t xml:space="preserve"> Федерального закона от 26 декабря 2008 года N 294-ФЗ.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17. В целях проведения проверки Департаментом из числа его должностных лиц создается комиссия. Состав комиссии утверждается приказом Департамента.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18. При проведении проверки должностные лица Департамента обязаны исполнять требования, предусмотренные </w:t>
      </w:r>
      <w:hyperlink r:id="rId30" w:history="1">
        <w:r w:rsidRPr="00514F2F">
          <w:rPr>
            <w:rStyle w:val="a3"/>
            <w:rFonts w:ascii="Times New Roman" w:hAnsi="Times New Roman" w:cs="Times New Roman"/>
            <w:u w:val="none"/>
          </w:rPr>
          <w:t>статьями 15</w:t>
        </w:r>
      </w:hyperlink>
      <w:r w:rsidRPr="00514F2F">
        <w:rPr>
          <w:rFonts w:ascii="Times New Roman" w:hAnsi="Times New Roman" w:cs="Times New Roman"/>
        </w:rPr>
        <w:t xml:space="preserve"> и 18 Федерального закона от 26 декабря 2008 года N 294-ФЗ.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19. По результатам проверки составляется акт проверки в соответствии с требованиями, предусмотренными </w:t>
      </w:r>
      <w:hyperlink r:id="rId31" w:history="1">
        <w:r w:rsidRPr="00514F2F">
          <w:rPr>
            <w:rStyle w:val="a3"/>
            <w:rFonts w:ascii="Times New Roman" w:hAnsi="Times New Roman" w:cs="Times New Roman"/>
            <w:u w:val="none"/>
          </w:rPr>
          <w:t>статьей 16</w:t>
        </w:r>
      </w:hyperlink>
      <w:r w:rsidRPr="00514F2F">
        <w:rPr>
          <w:rFonts w:ascii="Times New Roman" w:hAnsi="Times New Roman" w:cs="Times New Roman"/>
        </w:rPr>
        <w:t xml:space="preserve"> Федерального закона от 26 декабря 2008 года N 294-ФЗ.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20. В отношении фактов нарушения требований законодательства должностными лицами Департамента принимаются меры в соответствии со </w:t>
      </w:r>
      <w:hyperlink r:id="rId32" w:history="1">
        <w:r w:rsidRPr="00514F2F">
          <w:rPr>
            <w:rStyle w:val="a3"/>
            <w:rFonts w:ascii="Times New Roman" w:hAnsi="Times New Roman" w:cs="Times New Roman"/>
            <w:u w:val="none"/>
          </w:rPr>
          <w:t>статьей 17</w:t>
        </w:r>
      </w:hyperlink>
      <w:r w:rsidRPr="00514F2F">
        <w:rPr>
          <w:rFonts w:ascii="Times New Roman" w:hAnsi="Times New Roman" w:cs="Times New Roman"/>
        </w:rPr>
        <w:t xml:space="preserve"> Федерального закона от 26 декабря 2008 года N 294-ФЗ.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21. В целях профилактики нарушений обязательных требований Департамент: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1) обеспечивает размещение на официальном сайте Департамента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2) осуществляет информирование поставщиков социальных услуг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Департамент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14F2F">
        <w:rPr>
          <w:rFonts w:ascii="Times New Roman" w:hAnsi="Times New Roman" w:cs="Times New Roman"/>
        </w:rPr>
        <w:t>3) обеспечивает регулярное (не реже одного раза в год) обобщение практики осуществления государственного контроля (надзора) в сфере социального обслуживания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поставщиками социальных услуг в целях недопущения таких нарушений;</w:t>
      </w:r>
      <w:proofErr w:type="gramEnd"/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4) выдает предостережения о недопустимости нарушения обязательных требований в соответствии с </w:t>
      </w:r>
      <w:hyperlink r:id="rId33" w:history="1">
        <w:r w:rsidRPr="00514F2F">
          <w:rPr>
            <w:rStyle w:val="a3"/>
            <w:rFonts w:ascii="Times New Roman" w:hAnsi="Times New Roman" w:cs="Times New Roman"/>
            <w:u w:val="none"/>
          </w:rPr>
          <w:t>частями 5</w:t>
        </w:r>
      </w:hyperlink>
      <w:r w:rsidRPr="00514F2F">
        <w:rPr>
          <w:rFonts w:ascii="Times New Roman" w:hAnsi="Times New Roman" w:cs="Times New Roman"/>
        </w:rPr>
        <w:t>-</w:t>
      </w:r>
      <w:hyperlink r:id="rId34" w:history="1">
        <w:r w:rsidRPr="00514F2F">
          <w:rPr>
            <w:rStyle w:val="a3"/>
            <w:rFonts w:ascii="Times New Roman" w:hAnsi="Times New Roman" w:cs="Times New Roman"/>
            <w:u w:val="none"/>
          </w:rPr>
          <w:t>7 статьи 8.2</w:t>
        </w:r>
      </w:hyperlink>
      <w:r w:rsidRPr="00514F2F">
        <w:rPr>
          <w:rFonts w:ascii="Times New Roman" w:hAnsi="Times New Roman" w:cs="Times New Roman"/>
        </w:rPr>
        <w:t xml:space="preserve"> Федерального закона от 26 декабря 2008 года N 294-ФЗ.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 xml:space="preserve">22. Состав, последовательность и сроки выполнения административных процедур, права и обязанности должностных лиц Департамента и поставщиков социальных услуг при осуществлении регионального государственного контроля определяются в соответствии с Федеральным </w:t>
      </w:r>
      <w:hyperlink r:id="rId35" w:history="1">
        <w:r w:rsidRPr="00514F2F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514F2F">
        <w:rPr>
          <w:rFonts w:ascii="Times New Roman" w:hAnsi="Times New Roman" w:cs="Times New Roman"/>
        </w:rPr>
        <w:t xml:space="preserve"> от 26 декабря 2008 года N 294-ФЗ и административным регламентом, утверждаемым приказом Департамента.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23. Должностные лица Департамента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регионального государственного контроля.</w:t>
      </w:r>
    </w:p>
    <w:p w:rsidR="00514F2F" w:rsidRPr="00514F2F" w:rsidRDefault="00514F2F" w:rsidP="00514F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14F2F">
        <w:rPr>
          <w:rFonts w:ascii="Times New Roman" w:hAnsi="Times New Roman" w:cs="Times New Roman"/>
        </w:rPr>
        <w:t>24. Решения и действия (бездействие) Департамента, а также должностных лиц, осуществляющих региональный государственный контроль, могут быть обжалованы в соответствии с законодательством Российской Федерации.</w:t>
      </w:r>
    </w:p>
    <w:p w:rsidR="00514F2F" w:rsidRPr="00514F2F" w:rsidRDefault="00514F2F" w:rsidP="00514F2F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sectPr w:rsidR="00514F2F" w:rsidRPr="00514F2F" w:rsidSect="00514F2F">
      <w:pgSz w:w="11906" w:h="16838"/>
      <w:pgMar w:top="567" w:right="567" w:bottom="567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F2F"/>
    <w:rsid w:val="00514F2F"/>
    <w:rsid w:val="008C0B9B"/>
    <w:rsid w:val="008C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14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4F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14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09D0950B21AD91202D5D246955A34064424918250C6D9755ABDB9E15D0FF678191579D50F47F64D44D9AKF64H" TargetMode="External"/><Relationship Id="rId13" Type="http://schemas.openxmlformats.org/officeDocument/2006/relationships/hyperlink" Target="consultantplus://offline/ref=FD09D0950B21AD91202D5D246955A340644249182509669253ABDB9E15D0FF678191579D50F47F64D44D9BKF63H" TargetMode="External"/><Relationship Id="rId18" Type="http://schemas.openxmlformats.org/officeDocument/2006/relationships/hyperlink" Target="consultantplus://offline/ref=FD09D0950B21AD91202D5D246955A3406442491825086D915AABDB9E15D0FF678191579D50F47F64D44D9AKF68H" TargetMode="External"/><Relationship Id="rId26" Type="http://schemas.openxmlformats.org/officeDocument/2006/relationships/hyperlink" Target="consultantplus://offline/ref=FD09D0950B21AD91202D43297F39FF4B634011102F086FC70FF480C342D9F530C6DE0EDC11KF6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09D0950B21AD91202D5D246955A340644249182508679952ABDB9E15D0FF678191579D50F47F64D44D92KF67H" TargetMode="External"/><Relationship Id="rId34" Type="http://schemas.openxmlformats.org/officeDocument/2006/relationships/hyperlink" Target="consultantplus://offline/ref=FD09D0950B21AD91202D43297F39FF4B634011102F086FC70FF480C342D9F530C6DE0EDC1DKF6AH" TargetMode="External"/><Relationship Id="rId7" Type="http://schemas.openxmlformats.org/officeDocument/2006/relationships/hyperlink" Target="consultantplus://offline/ref=FD09D0950B21AD91202D5D246955A34064424918250C669850ABDB9E15D0FF678191579D50F47F64D44D9AKF64H" TargetMode="External"/><Relationship Id="rId12" Type="http://schemas.openxmlformats.org/officeDocument/2006/relationships/hyperlink" Target="consultantplus://offline/ref=FD09D0950B21AD91202D5D246955A340644249182508679952ABDB9E15D0FF678191579D50F47F64D44D92KF67H" TargetMode="External"/><Relationship Id="rId17" Type="http://schemas.openxmlformats.org/officeDocument/2006/relationships/hyperlink" Target="file:///C:\Users\Razumova\Downloads\post.&#8470;483-a.docx" TargetMode="External"/><Relationship Id="rId25" Type="http://schemas.openxmlformats.org/officeDocument/2006/relationships/hyperlink" Target="consultantplus://offline/ref=FD09D0950B21AD91202D43297F39FF4B634011102F086FC70FF480C342D9F530C6DE0EDC11KF6FH" TargetMode="External"/><Relationship Id="rId33" Type="http://schemas.openxmlformats.org/officeDocument/2006/relationships/hyperlink" Target="consultantplus://offline/ref=FD09D0950B21AD91202D43297F39FF4B634011102F086FC70FF480C342D9F530C6DE0EDC1DKF6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09D0950B21AD91202D5D246955A3406442491825086D915AABDB9E15D0FF678191579D50F47F64D44D9AKF69H" TargetMode="External"/><Relationship Id="rId20" Type="http://schemas.openxmlformats.org/officeDocument/2006/relationships/hyperlink" Target="consultantplus://offline/ref=FD09D0950B21AD91202D43297F39FF4B63411E1C2D0A6FC70FF480C342D9F530C6DE0EDF14F97D60KD66H" TargetMode="External"/><Relationship Id="rId29" Type="http://schemas.openxmlformats.org/officeDocument/2006/relationships/hyperlink" Target="consultantplus://offline/ref=FD09D0950B21AD91202D43297F39FF4B634011102F086FC70FF480C342D9F530C6DE0EDF14F97F62KD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09D0950B21AD91202D5D246955A340644249182A05679356ABDB9E15D0FF678191579D50F47F64D44D99KF60H" TargetMode="External"/><Relationship Id="rId11" Type="http://schemas.openxmlformats.org/officeDocument/2006/relationships/hyperlink" Target="consultantplus://offline/ref=FD09D0950B21AD91202D43297F39FF4B63411E1C2D0A6FC70FF480C342D9F530C6DE0EDF14F97D60KD66H" TargetMode="External"/><Relationship Id="rId24" Type="http://schemas.openxmlformats.org/officeDocument/2006/relationships/hyperlink" Target="consultantplus://offline/ref=FD09D0950B21AD91202D43297F39FF4B6249151C2E0B6FC70FF480C342D9F530C6DE0EDF14F97E64KD6DH" TargetMode="External"/><Relationship Id="rId32" Type="http://schemas.openxmlformats.org/officeDocument/2006/relationships/hyperlink" Target="consultantplus://offline/ref=FD09D0950B21AD91202D43297F39FF4B634011102F086FC70FF480C342D9F530C6DE0EDF14F97C66KD63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D09D0950B21AD91202D5D246955A340644249182509669253ABDB9E15D0FF678191579D50F47F64D44D9BKF60H" TargetMode="External"/><Relationship Id="rId15" Type="http://schemas.openxmlformats.org/officeDocument/2006/relationships/hyperlink" Target="consultantplus://offline/ref=FD09D0950B21AD91202D5D246955A340644249182A05679356ABDB9E15D0FF678191579D50F47F64D44D99KF65H" TargetMode="External"/><Relationship Id="rId23" Type="http://schemas.openxmlformats.org/officeDocument/2006/relationships/hyperlink" Target="consultantplus://offline/ref=FD09D0950B21AD91202D5D246955A340644249182508679952ABDB9E15D0FF678191579D50F47F64D44D92KF69H" TargetMode="External"/><Relationship Id="rId28" Type="http://schemas.openxmlformats.org/officeDocument/2006/relationships/hyperlink" Target="consultantplus://offline/ref=FD09D0950B21AD91202D43297F39FF4B634011102F086FC70FF480C342D9F530C6DE0EDF14F97F61KD63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D09D0950B21AD91202D5D246955A3406442491825086D915AABDB9E15D0FF678191579D50F47F64D44D9AKF64H" TargetMode="External"/><Relationship Id="rId19" Type="http://schemas.openxmlformats.org/officeDocument/2006/relationships/hyperlink" Target="consultantplus://offline/ref=FD09D0950B21AD91202D5D246955A3406442491825086D915AABDB9E15D0FF678191579D50F47F64D44D9BKF61H" TargetMode="External"/><Relationship Id="rId31" Type="http://schemas.openxmlformats.org/officeDocument/2006/relationships/hyperlink" Target="consultantplus://offline/ref=FD09D0950B21AD91202D43297F39FF4B634011102F086FC70FF480C342D9F530C6DE0EDF14F97C64KD6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9D0950B21AD91202D5D246955A34064424918250F659656ABDB9E15D0FF678191579D50F47F64D44D9AKF64H" TargetMode="External"/><Relationship Id="rId14" Type="http://schemas.openxmlformats.org/officeDocument/2006/relationships/hyperlink" Target="consultantplus://offline/ref=FD09D0950B21AD91202D5D246955A340644249182509669253ABDB9E15D0FF678191579D50F47F64D44D9BKF62H" TargetMode="External"/><Relationship Id="rId22" Type="http://schemas.openxmlformats.org/officeDocument/2006/relationships/hyperlink" Target="consultantplus://offline/ref=FD09D0950B21AD91202D43297F39FF4B634011102F086FC70FF480C342KD69H" TargetMode="External"/><Relationship Id="rId27" Type="http://schemas.openxmlformats.org/officeDocument/2006/relationships/hyperlink" Target="consultantplus://offline/ref=FD09D0950B21AD91202D43297F39FF4B634011102F086FC70FF480C342D9F530C6DE0EDD15KF60H" TargetMode="External"/><Relationship Id="rId30" Type="http://schemas.openxmlformats.org/officeDocument/2006/relationships/hyperlink" Target="consultantplus://offline/ref=FD09D0950B21AD91202D43297F39FF4B634011102F086FC70FF480C342D9F530C6DE0EDF14F97F6DKD62H" TargetMode="External"/><Relationship Id="rId35" Type="http://schemas.openxmlformats.org/officeDocument/2006/relationships/hyperlink" Target="consultantplus://offline/ref=FD09D0950B21AD91202D43297F39FF4B634011102F086FC70FF480C342D9F530C6DE0EDC13KF6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7C96-F8B8-4E15-8BBE-45AC1E8F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2493</Words>
  <Characters>14215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</dc:creator>
  <cp:lastModifiedBy>ADMIN</cp:lastModifiedBy>
  <cp:revision>2</cp:revision>
  <dcterms:created xsi:type="dcterms:W3CDTF">2020-02-25T13:06:00Z</dcterms:created>
  <dcterms:modified xsi:type="dcterms:W3CDTF">2020-02-25T13:06:00Z</dcterms:modified>
</cp:coreProperties>
</file>