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0A" w:rsidRDefault="00C61D0A" w:rsidP="00C61D0A">
      <w:pPr>
        <w:pStyle w:val="a3"/>
        <w:spacing w:before="0" w:beforeAutospacing="0" w:after="69" w:afterAutospacing="0"/>
        <w:jc w:val="center"/>
        <w:rPr>
          <w:rFonts w:ascii="Trebuchet MS" w:hAnsi="Trebuchet MS"/>
          <w:color w:val="333333"/>
          <w:sz w:val="12"/>
          <w:szCs w:val="12"/>
        </w:rPr>
      </w:pPr>
      <w:r>
        <w:rPr>
          <w:rFonts w:ascii="Trebuchet MS" w:hAnsi="Trebuchet MS"/>
          <w:color w:val="333333"/>
          <w:sz w:val="12"/>
          <w:szCs w:val="12"/>
        </w:rPr>
        <w:t> </w:t>
      </w:r>
      <w:r>
        <w:rPr>
          <w:color w:val="333333"/>
          <w:sz w:val="28"/>
          <w:szCs w:val="28"/>
        </w:rPr>
        <w:t> Перечень социальных услуг,</w:t>
      </w:r>
    </w:p>
    <w:p w:rsidR="00C61D0A" w:rsidRDefault="00C61D0A" w:rsidP="00C61D0A">
      <w:pPr>
        <w:pStyle w:val="a3"/>
        <w:spacing w:before="0" w:beforeAutospacing="0" w:after="0" w:afterAutospacing="0" w:line="198" w:lineRule="atLeast"/>
        <w:jc w:val="center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предоставляемых домо</w:t>
      </w:r>
      <w:proofErr w:type="gramStart"/>
      <w:r>
        <w:rPr>
          <w:color w:val="333333"/>
          <w:sz w:val="28"/>
          <w:szCs w:val="28"/>
        </w:rPr>
        <w:t>м-</w:t>
      </w:r>
      <w:proofErr w:type="gramEnd"/>
      <w:r>
        <w:rPr>
          <w:color w:val="333333"/>
          <w:sz w:val="28"/>
          <w:szCs w:val="28"/>
        </w:rPr>
        <w:t xml:space="preserve"> интернатом для престарелых и инвалидов, психоневрологическим интернатом, специальным домом-интернатом, геронтологическим центром</w:t>
      </w:r>
    </w:p>
    <w:p w:rsidR="00C61D0A" w:rsidRDefault="00C61D0A" w:rsidP="00C61D0A">
      <w:pPr>
        <w:pStyle w:val="a3"/>
        <w:spacing w:before="0" w:beforeAutospacing="0" w:after="0" w:afterAutospacing="0" w:line="198" w:lineRule="atLeast"/>
        <w:jc w:val="center"/>
        <w:rPr>
          <w:rFonts w:ascii="Trebuchet MS" w:hAnsi="Trebuchet MS"/>
          <w:color w:val="333333"/>
          <w:sz w:val="12"/>
          <w:szCs w:val="12"/>
        </w:rPr>
      </w:pPr>
      <w:r>
        <w:rPr>
          <w:rFonts w:ascii="Trebuchet MS" w:hAnsi="Trebuchet MS"/>
          <w:color w:val="333333"/>
          <w:sz w:val="12"/>
          <w:szCs w:val="12"/>
        </w:rPr>
        <w:t> 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1. К числу социально-бытовых услуг относятся: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1) предоставление площади жилых помещений согласно утвержденным нормативам и помещений для проведения реабилитационных и лечебных мероприятий, лечебно-трудовой и учебной деятельности, культурного и бытового обслуживания;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3) предоставление в пользование мебели, оборудования согласно государственному стандарту;     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4) обеспечение питанием, включая диетическое питание, согласно утвержденным нормативам и нормам питания;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5) обеспечение мягким инвентарем (одеждой, обувью, нательным бельем и постельными принадлежностями) согласно утвержденным нормативам;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 xml:space="preserve">6) предоставление средств личной гигиены согласно </w:t>
      </w:r>
      <w:proofErr w:type="gramStart"/>
      <w:r>
        <w:rPr>
          <w:color w:val="333333"/>
          <w:sz w:val="28"/>
          <w:szCs w:val="28"/>
        </w:rPr>
        <w:t>утвержденным</w:t>
      </w:r>
      <w:proofErr w:type="gramEnd"/>
      <w:r>
        <w:rPr>
          <w:color w:val="333333"/>
          <w:sz w:val="28"/>
          <w:szCs w:val="28"/>
        </w:rPr>
        <w:t xml:space="preserve"> нормативам;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7) уборка жилых помещений и мест общего пользования;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8) предоставление гигиенических услуг лицам, не способным по состоянию здоровья самостоятельно выполнять их (стрижка ногтей, причесывание);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9) обеспечение ухода с учетом состояния здоровья получателя социальных услуг, в том числе оказание санитарно-гигиенических услуг (обтирание, обмывание, гигиенические ванны);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10) оказание помощи в написании и прочтении писем, отправка за счет средств получателя социальных услуг почтовой корреспонденции;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11) организация помощи в предоставлении услуг организаций торговли и связи;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12) обеспечение сохранности личных вещей и ценностей, принадлежащих получателям социальных услуг;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13) организация досуга и отдыха (посещение театров, выставок, экскурсий, организация и проведение юбилеев, концертов художественной самодеятельности, спортивных мероприятий, выставок и других культурных мероприятий), в том числе обеспечение книгами, журналами, газетами, настольными играми;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14) предоставление транспорта при необходимости перевозки получателей социальных услуг в организации для проведения лечения, обучения, участия в культурных мероприятиях, если по состоянию здоровья или условиям пребывания им противопоказано пользование общественным транспортом, в стационарные организации социального обслуживания;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15) создание условий для совершения религиозных обрядов;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16) организация ритуальных услуг (при отсутствии родственников или их нежелании заняться погребением);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lastRenderedPageBreak/>
        <w:t>17) обеспечение одеждой и обувью по сезону при выписке из организации социального обслуживания в пределах установленного норматива.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2. К числу социально-медицинских услуг относятся: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1) содействие в оказании медицинской помощи в рамках программы государственных гарантий бесплатного оказания гражданам медицинской помощи;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2) проведение первичной санитарной обработки и медицинского осмотра при поступлении в организацию социального обслуживания;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3) обеспечение по медицинским показаниям лекарственными средствами и изделиями медицинского назначения согласно утвержденным нормативам;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4) содействие в проведении медико-социальной экспертизы;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5) оказание первичной медико-санитарной помощи;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6) организация прохождения диспансеризации;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7) госпитализация нуждающихся в медицинские организации, содействие в направлении их на санаторно-курортное лечение в рамках социального пакета (по заключению врачей);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8) проведение реабилитационных мероприятий медицинского характера, в том числе в соответствии с индивидуальными программами реабилитации инвалидов;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9) содействие в получении стоматологической, зубопротезной, протезно-ортопедической и слухопротезной помощи;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10) организация квалифицированного медицинского консультирования;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11) консультирование по социально-медицинским и санитарно-гигиеническим вопросам (поддержания и сохранения здоровья получателей социальных услуг, профилактики заболеваний, проведения оздоровительных мероприятий, наблюдения за получателями социальных услуг для выявления отклонений в состоянии их здоровья, вопросам возрастной адаптации, планирования семьи и другим), формирование навыков здорового образа жизни;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12) оказание первой доврачебной помощи;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 xml:space="preserve">13) выполнение процедур, связанных с сохранением здоровья (измерение температуры тела, артериального давления, </w:t>
      </w:r>
      <w:proofErr w:type="gramStart"/>
      <w:r>
        <w:rPr>
          <w:color w:val="333333"/>
          <w:sz w:val="28"/>
          <w:szCs w:val="28"/>
        </w:rPr>
        <w:t>контроль за</w:t>
      </w:r>
      <w:proofErr w:type="gramEnd"/>
      <w:r>
        <w:rPr>
          <w:color w:val="333333"/>
          <w:sz w:val="28"/>
          <w:szCs w:val="28"/>
        </w:rPr>
        <w:t xml:space="preserve"> приемом лекарств и др.);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14) проведение оздоровительных мероприятий, в том числе оказание помощи в выполнении физических упражнений;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proofErr w:type="gramStart"/>
      <w:r>
        <w:rPr>
          <w:color w:val="333333"/>
          <w:sz w:val="28"/>
          <w:szCs w:val="28"/>
        </w:rPr>
        <w:t>15) проведение в соответствии с назначением лечащего врача медицинских процедур (подкожные, внутримышечные и внутривенные введения лекарственных препаратов,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катетерами и другими медицинскими изделиями и прочие манипуляции) при наличии у организации социального обслуживания лицензии на медицинскую деятельность данного вида;</w:t>
      </w:r>
      <w:proofErr w:type="gramEnd"/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lastRenderedPageBreak/>
        <w:t>16) систематическое наблюдение за получателями социальных услуг для выявления отклонений в состоянии здоровья;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17) обеспечение санитарно-гигиенических требований в жилых помещениях.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3. К числу социально-психологических услуг относятся: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1) психологическая диагностика и обследование личности, психопрофилактическая работа (при наличии психолога);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2) психологическая коррекция (при наличии психолога);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proofErr w:type="gramStart"/>
      <w:r>
        <w:rPr>
          <w:color w:val="333333"/>
          <w:sz w:val="28"/>
          <w:szCs w:val="28"/>
        </w:rPr>
        <w:t>3) социально-психологическое консультирование, в том числе по вопросам внутрисемейных отношений, психологическая помощь и поддержка, в том числе направленная на установление или восстановление утраченных контактов в семье, на восстановление социального статуса, нарушенных связей с семьей и социальную реабилитацию лиц, прошедших курс лечения от алкоголизма, наркомании, токсикомании, вернувшихся из мест лишения свободы (при наличии психолога);</w:t>
      </w:r>
      <w:proofErr w:type="gramEnd"/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4) психотерапевтическая помощь;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5) социально-психологический патронаж;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6) оказание консультационной психологической (экстренной психологической) помощи по телефону, в том числе анонимно.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4. К числу социально-педагогических услуг относятся: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организация и проведение клубной и кружковой работы для формирования и развития интересов;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5. К числу социально-трудовых услуг относятся: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1) проведение мероприятий по использованию остаточных трудовых возможностей, обучению доступным профессиональным навыкам;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2) оказание помощи в трудоустройстве, в том числе временном, повышении квалификации, получении специальности;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 xml:space="preserve">3) организация помощи в получении образования и (или) профессии </w:t>
      </w:r>
      <w:proofErr w:type="spellStart"/>
      <w:r>
        <w:rPr>
          <w:color w:val="333333"/>
          <w:sz w:val="28"/>
          <w:szCs w:val="28"/>
        </w:rPr>
        <w:t>инвалидамив</w:t>
      </w:r>
      <w:proofErr w:type="spellEnd"/>
      <w:r>
        <w:rPr>
          <w:color w:val="333333"/>
          <w:sz w:val="28"/>
          <w:szCs w:val="28"/>
        </w:rPr>
        <w:t xml:space="preserve"> соответствии с их способностями.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6. К числу социально-правовых услуг относятся: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1) консультирование по вопросам, связанным с правом граждан на социальное обслуживание и защиту своих интересов;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2) содействие в получении консультативной помощи, в том числе по вопросам, связанным с пенсионным обеспечением;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3) оказание помощи в оформлении и восстановлении документов получателей социальных услуг;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4) оказание помощи в получении юридических услуг;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5) содействие в получении бесплатной помощи адвоката в порядке, установленном действующим законодательством;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6) содействие в получении установленных законодательством мер социальной поддержки, алиментов и других выплат.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7. Услуги в целях повышения коммуникативного потенциала получателей социальных услуг, имеющих ограничения жизнедеятельности: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1) обучение инвалидов пользованию средствами ухода и техническими средствами реабилитации;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lastRenderedPageBreak/>
        <w:t>2) проведение социально-реабилитационных мероприятий в сфере социального обслуживания, в том числе содействие в обеспечении техническими средствами ухода и реабилитации в соответствии с индивидуальными программами реабилитации инвалидов;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3) обучение навыкам самообслуживания, поведения в быту и общественных местах;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4) организация лечебно-трудовой деятельности;</w:t>
      </w:r>
    </w:p>
    <w:p w:rsidR="00C61D0A" w:rsidRDefault="00C61D0A" w:rsidP="00C61D0A">
      <w:pPr>
        <w:pStyle w:val="a3"/>
        <w:spacing w:before="0" w:beforeAutospacing="0" w:after="0" w:afterAutospacing="0"/>
        <w:ind w:firstLine="539"/>
        <w:jc w:val="both"/>
        <w:rPr>
          <w:rFonts w:ascii="Trebuchet MS" w:hAnsi="Trebuchet MS"/>
          <w:color w:val="333333"/>
          <w:sz w:val="12"/>
          <w:szCs w:val="12"/>
        </w:rPr>
      </w:pPr>
      <w:r>
        <w:rPr>
          <w:color w:val="333333"/>
          <w:sz w:val="28"/>
          <w:szCs w:val="28"/>
        </w:rPr>
        <w:t>5) оказание помощи в обучении навыкам компьютерной грамотности.</w:t>
      </w:r>
    </w:p>
    <w:p w:rsidR="004A1F9F" w:rsidRDefault="004A1F9F"/>
    <w:sectPr w:rsidR="004A1F9F" w:rsidSect="004A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1D0A"/>
    <w:rsid w:val="001A14F1"/>
    <w:rsid w:val="004A1F9F"/>
    <w:rsid w:val="00C6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</Words>
  <Characters>6470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</dc:creator>
  <cp:lastModifiedBy>Admin11</cp:lastModifiedBy>
  <cp:revision>2</cp:revision>
  <dcterms:created xsi:type="dcterms:W3CDTF">2022-09-29T11:02:00Z</dcterms:created>
  <dcterms:modified xsi:type="dcterms:W3CDTF">2022-09-29T11:03:00Z</dcterms:modified>
</cp:coreProperties>
</file>